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1"/>
        <w:bidi w:val="0"/>
        <w:tblW w:w="1179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350"/>
        <w:gridCol w:w="7440"/>
        <w:tblGridChange w:id="0">
          <w:tblGrid>
            <w:gridCol w:w="4350"/>
            <w:gridCol w:w="7440"/>
          </w:tblGrid>
        </w:tblGridChange>
      </w:tblGrid>
      <w:tr>
        <w:trPr>
          <w:trHeight w:val="15120" w:hRule="atLeast"/>
        </w:trPr>
        <w:tc>
          <w:tcPr>
            <w:shd w:fill="a61c00"/>
            <w:tcMar>
              <w:top w:w="720.0" w:type="dxa"/>
              <w:left w:w="720.0" w:type="dxa"/>
              <w:bottom w:w="720.0" w:type="dxa"/>
              <w:right w:w="72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eorgia" w:cs="Georgia" w:eastAsia="Georgia" w:hAnsi="Georgia"/>
                <w:b w:val="1"/>
                <w:color w:val="ffffff"/>
                <w:sz w:val="44"/>
                <w:szCs w:val="44"/>
                <w:rtl w:val="0"/>
              </w:rPr>
              <w:t xml:space="preserve">Christopher</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eorgia" w:cs="Georgia" w:eastAsia="Georgia" w:hAnsi="Georgia"/>
                <w:b w:val="1"/>
                <w:color w:val="ffffff"/>
                <w:sz w:val="44"/>
                <w:szCs w:val="44"/>
                <w:rtl w:val="0"/>
              </w:rPr>
              <w:t xml:space="preserve">Wink</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eorgia" w:cs="Georgia" w:eastAsia="Georgia" w:hAnsi="Georgia"/>
                <w:b w:val="1"/>
                <w:color w:val="ffffff"/>
                <w:sz w:val="16"/>
                <w:szCs w:val="16"/>
                <w:rtl w:val="0"/>
              </w:rPr>
              <w:t xml:space="preserve">Fishtown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eorgia" w:cs="Georgia" w:eastAsia="Georgia" w:hAnsi="Georgia"/>
                <w:b w:val="1"/>
                <w:color w:val="ffffff"/>
                <w:sz w:val="16"/>
                <w:szCs w:val="16"/>
                <w:rtl w:val="0"/>
              </w:rPr>
              <w:t xml:space="preserve">Philadelphia, Pa. 19125</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eorgia" w:cs="Georgia" w:eastAsia="Georgia" w:hAnsi="Georgia"/>
                <w:color w:val="ffffff"/>
                <w:sz w:val="16"/>
                <w:szCs w:val="16"/>
                <w:rtl w:val="0"/>
              </w:rPr>
              <w:t xml:space="preserve">215 253 1406 (m)</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eorgia" w:cs="Georgia" w:eastAsia="Georgia" w:hAnsi="Georgia"/>
                <w:color w:val="ffffff"/>
                <w:sz w:val="16"/>
                <w:szCs w:val="16"/>
                <w:rtl w:val="0"/>
              </w:rPr>
              <w:t xml:space="preserve">215 821 9465 (o)</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eorgia" w:cs="Georgia" w:eastAsia="Georgia" w:hAnsi="Georgia"/>
                <w:color w:val="ffffff"/>
                <w:sz w:val="16"/>
                <w:szCs w:val="16"/>
                <w:rtl w:val="0"/>
              </w:rPr>
              <w:t xml:space="preserve">christopherwink@gmail.com</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eorgia" w:cs="Georgia" w:eastAsia="Georgia" w:hAnsi="Georgia"/>
                <w:color w:val="ffffff"/>
                <w:sz w:val="16"/>
                <w:szCs w:val="16"/>
                <w:rtl w:val="0"/>
              </w:rPr>
              <w:t xml:space="preserve">@christopherwink</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eorgia" w:cs="Georgia" w:eastAsia="Georgia" w:hAnsi="Georgia"/>
                <w:color w:val="ffffff"/>
                <w:sz w:val="16"/>
                <w:szCs w:val="16"/>
                <w:rtl w:val="0"/>
              </w:rPr>
              <w:t xml:space="preserve">Full Credentials: christopherwink.com/resume</w:t>
            </w:r>
          </w:p>
        </w:tc>
        <w:tc>
          <w:tcPr>
            <w:shd w:fill="ffffff"/>
            <w:tcMar>
              <w:top w:w="360.0" w:type="dxa"/>
              <w:left w:w="360.0" w:type="dxa"/>
              <w:bottom w:w="360.0" w:type="dxa"/>
              <w:right w:w="360.0" w:type="dxa"/>
            </w:tcMar>
          </w:tcPr>
          <w:p w:rsidR="00000000" w:rsidDel="00000000" w:rsidP="00000000" w:rsidRDefault="00000000" w:rsidRPr="00000000">
            <w:pPr>
              <w:pStyle w:val="Subtitle"/>
              <w:keepNext w:val="0"/>
              <w:keepLines w:val="0"/>
              <w:widowControl w:val="0"/>
              <w:spacing w:line="240" w:lineRule="auto"/>
              <w:contextualSpacing w:val="0"/>
            </w:pPr>
            <w:bookmarkStart w:colFirst="0" w:colLast="0" w:name="_jc04fy2o53yf" w:id="0"/>
            <w:bookmarkEnd w:id="0"/>
            <w:r w:rsidDel="00000000" w:rsidR="00000000" w:rsidRPr="00000000">
              <w:rPr>
                <w:rFonts w:ascii="Georgia" w:cs="Georgia" w:eastAsia="Georgia" w:hAnsi="Georgia"/>
                <w:rtl w:val="0"/>
              </w:rPr>
              <w:t xml:space="preserve">SUMMARY</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eorgia" w:cs="Georgia" w:eastAsia="Georgia" w:hAnsi="Georgia"/>
                <w:rtl w:val="0"/>
              </w:rPr>
              <w:t xml:space="preserve">Christopher Wink is a national leader in new media, niche journalism and innovation ecosystems. Passionate about informing communities, the bicycle commuter has focused his career on using the web to strengthen real world relationships for good. He speaks regularly about civic impact, entrepreneurship and tech communities.</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pStyle w:val="Subtitle"/>
              <w:keepNext w:val="0"/>
              <w:keepLines w:val="0"/>
              <w:widowControl w:val="0"/>
              <w:spacing w:line="240" w:lineRule="auto"/>
              <w:contextualSpacing w:val="0"/>
            </w:pPr>
            <w:bookmarkStart w:colFirst="0" w:colLast="0" w:name="_nhf8bb55s5io" w:id="1"/>
            <w:bookmarkEnd w:id="1"/>
            <w:r w:rsidDel="00000000" w:rsidR="00000000" w:rsidRPr="00000000">
              <w:rPr>
                <w:rFonts w:ascii="Georgia" w:cs="Georgia" w:eastAsia="Georgia" w:hAnsi="Georgia"/>
                <w:rtl w:val="0"/>
              </w:rPr>
              <w:t xml:space="preserve">EXPERIENCE</w:t>
            </w:r>
            <w:r w:rsidDel="00000000" w:rsidR="00000000" w:rsidRPr="00000000">
              <w:rPr>
                <w:rtl w:val="0"/>
              </w:rPr>
            </w:r>
          </w:p>
          <w:p w:rsidR="00000000" w:rsidDel="00000000" w:rsidP="00000000" w:rsidRDefault="00000000" w:rsidRPr="00000000">
            <w:pPr>
              <w:pStyle w:val="Heading1"/>
              <w:keepNext w:val="0"/>
              <w:keepLines w:val="0"/>
              <w:widowControl w:val="0"/>
              <w:contextualSpacing w:val="0"/>
            </w:pPr>
            <w:r w:rsidDel="00000000" w:rsidR="00000000" w:rsidRPr="00000000">
              <w:rPr>
                <w:rFonts w:ascii="Georgia" w:cs="Georgia" w:eastAsia="Georgia" w:hAnsi="Georgia"/>
                <w:rtl w:val="0"/>
              </w:rPr>
              <w:t xml:space="preserve">Cofounder and Publisher</w:t>
            </w:r>
            <w:r w:rsidDel="00000000" w:rsidR="00000000" w:rsidRPr="00000000">
              <w:rPr>
                <w:rFonts w:ascii="Georgia" w:cs="Georgia" w:eastAsia="Georgia" w:hAnsi="Georgia"/>
                <w:rtl w:val="0"/>
              </w:rPr>
              <w:t xml:space="preserve">, Technically Media</w:t>
            </w:r>
          </w:p>
          <w:p w:rsidR="00000000" w:rsidDel="00000000" w:rsidP="00000000" w:rsidRDefault="00000000" w:rsidRPr="00000000">
            <w:pPr>
              <w:pStyle w:val="Heading2"/>
              <w:keepNext w:val="0"/>
              <w:keepLines w:val="0"/>
              <w:widowControl w:val="0"/>
              <w:spacing w:line="240" w:lineRule="auto"/>
              <w:contextualSpacing w:val="0"/>
            </w:pPr>
            <w:r w:rsidDel="00000000" w:rsidR="00000000" w:rsidRPr="00000000">
              <w:rPr>
                <w:rFonts w:ascii="Georgia" w:cs="Georgia" w:eastAsia="Georgia" w:hAnsi="Georgia"/>
                <w:rtl w:val="0"/>
              </w:rPr>
              <w:t xml:space="preserve">December 2010-Present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eorgia" w:cs="Georgia" w:eastAsia="Georgia" w:hAnsi="Georgia"/>
                <w:rtl w:val="0"/>
              </w:rPr>
              <w:t xml:space="preserve">I oversee organizational strategy, including business development, developed the editorial strategy and maintain its mission in connecting and convening niche communities, including local tech news network Technical.ly and social impact group Generocity.org.</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pStyle w:val="Heading3"/>
              <w:keepNext w:val="0"/>
              <w:keepLines w:val="0"/>
              <w:widowControl w:val="0"/>
              <w:contextualSpacing w:val="0"/>
            </w:pPr>
            <w:r w:rsidDel="00000000" w:rsidR="00000000" w:rsidRPr="00000000">
              <w:rPr>
                <w:rFonts w:ascii="Georgia" w:cs="Georgia" w:eastAsia="Georgia" w:hAnsi="Georgia"/>
                <w:rtl w:val="0"/>
              </w:rPr>
              <w:t xml:space="preserve">Accomplishments</w:t>
            </w:r>
          </w:p>
          <w:p w:rsidR="00000000" w:rsidDel="00000000" w:rsidP="00000000" w:rsidRDefault="00000000" w:rsidRPr="00000000">
            <w:pPr>
              <w:keepNext w:val="0"/>
              <w:keepLines w:val="0"/>
              <w:widowControl w:val="0"/>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Grew $1.7 million projected 2017 budget from $1.2 million in 2016. </w:t>
            </w:r>
          </w:p>
          <w:p w:rsidR="00000000" w:rsidDel="00000000" w:rsidP="00000000" w:rsidRDefault="00000000" w:rsidRPr="00000000">
            <w:pPr>
              <w:keepNext w:val="0"/>
              <w:keepLines w:val="0"/>
              <w:widowControl w:val="0"/>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Built from one blog to a two-brand, five-market media company with 25-person staff and a national profile on bootstrapped revenue.</w:t>
            </w:r>
          </w:p>
          <w:p w:rsidR="00000000" w:rsidDel="00000000" w:rsidP="00000000" w:rsidRDefault="00000000" w:rsidRPr="00000000">
            <w:pPr>
              <w:keepNext w:val="0"/>
              <w:keepLines w:val="0"/>
              <w:widowControl w:val="0"/>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Launched prominent initiatives in multiple cities, including Philly Tech Week and Baltimore Innovation Week</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pStyle w:val="Heading1"/>
              <w:keepNext w:val="0"/>
              <w:keepLines w:val="0"/>
              <w:widowControl w:val="0"/>
              <w:spacing w:line="240" w:lineRule="auto"/>
              <w:contextualSpacing w:val="0"/>
            </w:pPr>
            <w:r w:rsidDel="00000000" w:rsidR="00000000" w:rsidRPr="00000000">
              <w:rPr>
                <w:rFonts w:ascii="Georgia" w:cs="Georgia" w:eastAsia="Georgia" w:hAnsi="Georgia"/>
                <w:rtl w:val="0"/>
              </w:rPr>
              <w:t xml:space="preserve">Media Director, Back on My Feet</w:t>
            </w:r>
          </w:p>
          <w:p w:rsidR="00000000" w:rsidDel="00000000" w:rsidP="00000000" w:rsidRDefault="00000000" w:rsidRPr="00000000">
            <w:pPr>
              <w:pStyle w:val="Heading2"/>
              <w:keepNext w:val="0"/>
              <w:keepLines w:val="0"/>
              <w:widowControl w:val="0"/>
              <w:spacing w:line="240" w:lineRule="auto"/>
              <w:contextualSpacing w:val="0"/>
            </w:pPr>
            <w:r w:rsidDel="00000000" w:rsidR="00000000" w:rsidRPr="00000000">
              <w:rPr>
                <w:rFonts w:ascii="Georgia" w:cs="Georgia" w:eastAsia="Georgia" w:hAnsi="Georgia"/>
                <w:rtl w:val="0"/>
              </w:rPr>
              <w:t xml:space="preserve">January 2010-December 2010</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eorgia" w:cs="Georgia" w:eastAsia="Georgia" w:hAnsi="Georgia"/>
                <w:rtl w:val="0"/>
              </w:rPr>
              <w:t xml:space="preserve">I joined the startup nonprofit and transformed its limited and traditional media strategy to one with a rich connectivity between its messaging, mission and audience cultivation.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pStyle w:val="Heading3"/>
              <w:keepNext w:val="0"/>
              <w:keepLines w:val="0"/>
              <w:widowControl w:val="0"/>
              <w:spacing w:line="240" w:lineRule="auto"/>
              <w:contextualSpacing w:val="0"/>
            </w:pPr>
            <w:r w:rsidDel="00000000" w:rsidR="00000000" w:rsidRPr="00000000">
              <w:rPr>
                <w:rFonts w:ascii="Georgia" w:cs="Georgia" w:eastAsia="Georgia" w:hAnsi="Georgia"/>
                <w:rtl w:val="0"/>
              </w:rPr>
              <w:t xml:space="preserve">Accomplishments</w:t>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Led content strategy, marketing and community engagement for a then $3.4 millon, 30-person, five-city mission-minded nonprofit.</w:t>
            </w:r>
          </w:p>
          <w:p w:rsidR="00000000" w:rsidDel="00000000" w:rsidP="00000000" w:rsidRDefault="00000000" w:rsidRPr="00000000">
            <w:pPr>
              <w:keepNext w:val="0"/>
              <w:keepLines w:val="0"/>
              <w:widowControl w:val="0"/>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Launched a blog with editorial mission that grew to attract more than 10,000 monthly pageviews in six months.</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pStyle w:val="Subtitle"/>
              <w:keepNext w:val="0"/>
              <w:keepLines w:val="0"/>
              <w:widowControl w:val="0"/>
              <w:spacing w:line="240" w:lineRule="auto"/>
              <w:contextualSpacing w:val="0"/>
            </w:pPr>
            <w:bookmarkStart w:colFirst="0" w:colLast="0" w:name="_rnr14h32cmhd" w:id="2"/>
            <w:bookmarkEnd w:id="2"/>
            <w:r w:rsidDel="00000000" w:rsidR="00000000" w:rsidRPr="00000000">
              <w:rPr>
                <w:rFonts w:ascii="Georgia" w:cs="Georgia" w:eastAsia="Georgia" w:hAnsi="Georgia"/>
                <w:rtl w:val="0"/>
              </w:rPr>
              <w:t xml:space="preserve">EDUCATION</w:t>
            </w:r>
            <w:r w:rsidDel="00000000" w:rsidR="00000000" w:rsidRPr="00000000">
              <w:rPr>
                <w:rtl w:val="0"/>
              </w:rPr>
            </w:r>
          </w:p>
          <w:p w:rsidR="00000000" w:rsidDel="00000000" w:rsidP="00000000" w:rsidRDefault="00000000" w:rsidRPr="00000000">
            <w:pPr>
              <w:pStyle w:val="Heading1"/>
              <w:keepNext w:val="0"/>
              <w:keepLines w:val="0"/>
              <w:widowControl w:val="0"/>
              <w:spacing w:line="240" w:lineRule="auto"/>
              <w:contextualSpacing w:val="0"/>
            </w:pPr>
            <w:r w:rsidDel="00000000" w:rsidR="00000000" w:rsidRPr="00000000">
              <w:rPr>
                <w:rFonts w:ascii="Georgia" w:cs="Georgia" w:eastAsia="Georgia" w:hAnsi="Georgia"/>
                <w:rtl w:val="0"/>
              </w:rPr>
              <w:t xml:space="preserve">Temple University</w:t>
            </w:r>
            <w:r w:rsidDel="00000000" w:rsidR="00000000" w:rsidRPr="00000000">
              <w:rPr>
                <w:rtl w:val="0"/>
              </w:rPr>
            </w:r>
          </w:p>
          <w:p w:rsidR="00000000" w:rsidDel="00000000" w:rsidP="00000000" w:rsidRDefault="00000000" w:rsidRPr="00000000">
            <w:pPr>
              <w:pStyle w:val="Heading2"/>
              <w:keepNext w:val="0"/>
              <w:keepLines w:val="0"/>
              <w:widowControl w:val="0"/>
              <w:spacing w:line="240" w:lineRule="auto"/>
              <w:contextualSpacing w:val="0"/>
            </w:pPr>
            <w:r w:rsidDel="00000000" w:rsidR="00000000" w:rsidRPr="00000000">
              <w:rPr>
                <w:rFonts w:ascii="Georgia" w:cs="Georgia" w:eastAsia="Georgia" w:hAnsi="Georgia"/>
                <w:rtl w:val="0"/>
              </w:rPr>
              <w:t xml:space="preserve">Bachelor of Arts in Political Science — 2004-2008</w:t>
            </w:r>
          </w:p>
          <w:p w:rsidR="00000000" w:rsidDel="00000000" w:rsidP="00000000" w:rsidRDefault="00000000" w:rsidRPr="00000000">
            <w:pPr>
              <w:pStyle w:val="Heading2"/>
              <w:keepNext w:val="0"/>
              <w:keepLines w:val="0"/>
              <w:widowControl w:val="0"/>
              <w:spacing w:line="240"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Georgia" w:cs="Georgia" w:eastAsia="Georgia" w:hAnsi="Georgia"/>
                <w:rtl w:val="0"/>
              </w:rPr>
              <w:t xml:space="preserve">Active in neighborhood reporting while editing the college newspaper, I completed multiple international study abroad programs and an honors thesis on Philadelphia politics. I graduated magna cum laude and served as the undergraduate university-wide commencement speaker.</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pStyle w:val="Subtitle"/>
              <w:keepNext w:val="0"/>
              <w:keepLines w:val="0"/>
              <w:widowControl w:val="0"/>
              <w:spacing w:line="240" w:lineRule="auto"/>
              <w:contextualSpacing w:val="0"/>
            </w:pPr>
            <w:bookmarkStart w:colFirst="0" w:colLast="0" w:name="_rlsuaywwud2x" w:id="3"/>
            <w:bookmarkEnd w:id="3"/>
            <w:r w:rsidDel="00000000" w:rsidR="00000000" w:rsidRPr="00000000">
              <w:rPr>
                <w:rFonts w:ascii="Georgia" w:cs="Georgia" w:eastAsia="Georgia" w:hAnsi="Georgia"/>
                <w:rtl w:val="0"/>
              </w:rPr>
              <w:t xml:space="preserve">RELEVANT HONORS</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Board Member of Coded by Kids; The Workshop School</w:t>
            </w:r>
          </w:p>
          <w:p w:rsidR="00000000" w:rsidDel="00000000" w:rsidP="00000000" w:rsidRDefault="00000000" w:rsidRPr="00000000">
            <w:pPr>
              <w:keepNext w:val="0"/>
              <w:keepLines w:val="0"/>
              <w:widowControl w:val="0"/>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2016 ‘100 Most Important Media Leaders’ from Folio Magazine </w:t>
            </w:r>
          </w:p>
          <w:p w:rsidR="00000000" w:rsidDel="00000000" w:rsidP="00000000" w:rsidRDefault="00000000" w:rsidRPr="00000000">
            <w:pPr>
              <w:keepNext w:val="0"/>
              <w:keepLines w:val="0"/>
              <w:widowControl w:val="0"/>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2015 'Self Made’' award from Temple University Fox School of Business 2015 '55 Young Leaders Worth Keeping' from LEADERSHIP Philadelphia</w:t>
            </w:r>
          </w:p>
          <w:p w:rsidR="00000000" w:rsidDel="00000000" w:rsidP="00000000" w:rsidRDefault="00000000" w:rsidRPr="00000000">
            <w:pPr>
              <w:keepNext w:val="0"/>
              <w:keepLines w:val="0"/>
              <w:widowControl w:val="0"/>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2014 ‘Young Entrepreneur of the Year’ Award from Greater Philadelphia Chamber of Commerce</w:t>
            </w:r>
          </w:p>
          <w:p w:rsidR="00000000" w:rsidDel="00000000" w:rsidP="00000000" w:rsidRDefault="00000000" w:rsidRPr="00000000">
            <w:pPr>
              <w:keepNext w:val="0"/>
              <w:keepLines w:val="0"/>
              <w:widowControl w:val="0"/>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2013 Best of Philly winner for Philly Tech Week; Best of Baltimore winner for Technical.ly</w:t>
            </w:r>
            <w:r w:rsidDel="00000000" w:rsidR="00000000" w:rsidRPr="00000000">
              <w:rPr>
                <w:rtl w:val="0"/>
              </w:rPr>
            </w:r>
          </w:p>
          <w:p w:rsidR="00000000" w:rsidDel="00000000" w:rsidP="00000000" w:rsidRDefault="00000000" w:rsidRPr="00000000">
            <w:pPr>
              <w:keepNext w:val="0"/>
              <w:keepLines w:val="0"/>
              <w:widowControl w:val="0"/>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2013 LEADERSHIP Philadelphia fellow</w:t>
            </w:r>
          </w:p>
          <w:p w:rsidR="00000000" w:rsidDel="00000000" w:rsidP="00000000" w:rsidRDefault="00000000" w:rsidRPr="00000000">
            <w:pPr>
              <w:keepNext w:val="0"/>
              <w:keepLines w:val="0"/>
              <w:widowControl w:val="0"/>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2011 Philadelphia Daily News '10 Rising Power Players under 40'</w:t>
            </w:r>
          </w:p>
          <w:p w:rsidR="00000000" w:rsidDel="00000000" w:rsidP="00000000" w:rsidRDefault="00000000" w:rsidRPr="00000000">
            <w:pPr>
              <w:keepNext w:val="0"/>
              <w:keepLines w:val="0"/>
              <w:widowControl w:val="0"/>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2011 cofounder of Online News Association Philadelphia</w:t>
            </w:r>
          </w:p>
          <w:p w:rsidR="00000000" w:rsidDel="00000000" w:rsidP="00000000" w:rsidRDefault="00000000" w:rsidRPr="00000000">
            <w:pPr>
              <w:keepNext w:val="0"/>
              <w:keepLines w:val="0"/>
              <w:widowControl w:val="0"/>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2008 Pennsylvania Legislative Correspondents Association fellow</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pStyle w:val="Subtitle"/>
              <w:keepNext w:val="0"/>
              <w:keepLines w:val="0"/>
              <w:widowControl w:val="0"/>
              <w:spacing w:line="240" w:lineRule="auto"/>
              <w:contextualSpacing w:val="0"/>
            </w:pPr>
            <w:bookmarkStart w:colFirst="0" w:colLast="0" w:name="_eurlqeb50m99" w:id="4"/>
            <w:bookmarkEnd w:id="4"/>
            <w:r w:rsidDel="00000000" w:rsidR="00000000" w:rsidRPr="00000000">
              <w:rPr>
                <w:rFonts w:ascii="Georgia" w:cs="Georgia" w:eastAsia="Georgia" w:hAnsi="Georgia"/>
                <w:rtl w:val="0"/>
              </w:rPr>
              <w:t xml:space="preserve">REFERENCES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eorgia" w:cs="Georgia" w:eastAsia="Georgia" w:hAnsi="Georgia"/>
                <w:rtl w:val="0"/>
              </w:rPr>
              <w:t xml:space="preserve">Separately attached and otherwise a</w:t>
            </w:r>
            <w:r w:rsidDel="00000000" w:rsidR="00000000" w:rsidRPr="00000000">
              <w:rPr>
                <w:rFonts w:ascii="Georgia" w:cs="Georgia" w:eastAsia="Georgia" w:hAnsi="Georgia"/>
                <w:rtl w:val="0"/>
              </w:rPr>
              <w:t xml:space="preserve">vailable upon request.</w:t>
            </w: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0" w:top="0" w:left="0" w:right="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0"/>
        <w:smallCaps w:val="0"/>
        <w:strike w:val="0"/>
        <w:color w:val="666666"/>
        <w:sz w:val="18"/>
        <w:szCs w:val="18"/>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666666"/>
        <w:sz w:val="18"/>
        <w:szCs w:val="18"/>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666666"/>
        <w:sz w:val="18"/>
        <w:szCs w:val="18"/>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666666"/>
        <w:sz w:val="18"/>
        <w:szCs w:val="18"/>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666666"/>
        <w:sz w:val="18"/>
        <w:szCs w:val="18"/>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666666"/>
        <w:sz w:val="18"/>
        <w:szCs w:val="18"/>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666666"/>
        <w:sz w:val="18"/>
        <w:szCs w:val="18"/>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666666"/>
        <w:sz w:val="18"/>
        <w:szCs w:val="18"/>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666666"/>
        <w:sz w:val="18"/>
        <w:szCs w:val="18"/>
        <w:u w:val="none"/>
        <w:vertAlign w:val="baseline"/>
      </w:rPr>
    </w:lvl>
  </w:abstractNum>
  <w:abstractNum w:abstractNumId="2">
    <w:lvl w:ilvl="0">
      <w:start w:val="1"/>
      <w:numFmt w:val="bullet"/>
      <w:lvlText w:val="●"/>
      <w:lvlJc w:val="left"/>
      <w:pPr>
        <w:ind w:left="720" w:firstLine="360"/>
      </w:pPr>
      <w:rPr>
        <w:rFonts w:ascii="Arial" w:cs="Arial" w:eastAsia="Arial" w:hAnsi="Arial"/>
        <w:b w:val="0"/>
        <w:i w:val="0"/>
        <w:smallCaps w:val="0"/>
        <w:strike w:val="0"/>
        <w:color w:val="666666"/>
        <w:sz w:val="18"/>
        <w:szCs w:val="18"/>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666666"/>
        <w:sz w:val="18"/>
        <w:szCs w:val="18"/>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666666"/>
        <w:sz w:val="18"/>
        <w:szCs w:val="18"/>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666666"/>
        <w:sz w:val="18"/>
        <w:szCs w:val="18"/>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666666"/>
        <w:sz w:val="18"/>
        <w:szCs w:val="18"/>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666666"/>
        <w:sz w:val="18"/>
        <w:szCs w:val="18"/>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666666"/>
        <w:sz w:val="18"/>
        <w:szCs w:val="18"/>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666666"/>
        <w:sz w:val="18"/>
        <w:szCs w:val="18"/>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666666"/>
        <w:sz w:val="18"/>
        <w:szCs w:val="18"/>
        <w:u w:val="none"/>
        <w:vertAlign w:val="baseline"/>
      </w:rPr>
    </w:lvl>
  </w:abstractNum>
  <w:abstractNum w:abstractNumId="3">
    <w:lvl w:ilvl="0">
      <w:start w:val="1"/>
      <w:numFmt w:val="bullet"/>
      <w:lvlText w:val="●"/>
      <w:lvlJc w:val="left"/>
      <w:pPr>
        <w:ind w:left="720" w:firstLine="360"/>
      </w:pPr>
      <w:rPr>
        <w:rFonts w:ascii="Arial" w:cs="Arial" w:eastAsia="Arial" w:hAnsi="Arial"/>
        <w:b w:val="0"/>
        <w:i w:val="0"/>
        <w:smallCaps w:val="0"/>
        <w:strike w:val="0"/>
        <w:color w:val="666666"/>
        <w:sz w:val="18"/>
        <w:szCs w:val="18"/>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666666"/>
        <w:sz w:val="18"/>
        <w:szCs w:val="18"/>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666666"/>
        <w:sz w:val="18"/>
        <w:szCs w:val="18"/>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666666"/>
        <w:sz w:val="18"/>
        <w:szCs w:val="18"/>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666666"/>
        <w:sz w:val="18"/>
        <w:szCs w:val="18"/>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666666"/>
        <w:sz w:val="18"/>
        <w:szCs w:val="18"/>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666666"/>
        <w:sz w:val="18"/>
        <w:szCs w:val="18"/>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666666"/>
        <w:sz w:val="18"/>
        <w:szCs w:val="18"/>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666666"/>
        <w:sz w:val="18"/>
        <w:szCs w:val="18"/>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666666"/>
        <w:sz w:val="18"/>
        <w:szCs w:val="18"/>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contextualSpacing w:val="1"/>
    </w:pPr>
    <w:rPr>
      <w:b w:val="1"/>
      <w:color w:val="000000"/>
      <w:sz w:val="20"/>
      <w:szCs w:val="20"/>
    </w:rPr>
  </w:style>
  <w:style w:type="paragraph" w:styleId="Heading2">
    <w:name w:val="heading 2"/>
    <w:basedOn w:val="Normal"/>
    <w:next w:val="Normal"/>
    <w:pPr>
      <w:keepNext w:val="0"/>
      <w:keepLines w:val="0"/>
      <w:widowControl w:val="0"/>
      <w:spacing w:line="240" w:lineRule="auto"/>
      <w:contextualSpacing w:val="1"/>
    </w:pPr>
    <w:rPr>
      <w:color w:val="000000"/>
    </w:rPr>
  </w:style>
  <w:style w:type="paragraph" w:styleId="Heading3">
    <w:name w:val="heading 3"/>
    <w:basedOn w:val="Normal"/>
    <w:next w:val="Normal"/>
    <w:pPr>
      <w:keepNext w:val="0"/>
      <w:keepLines w:val="0"/>
      <w:widowControl w:val="0"/>
      <w:contextualSpacing w:val="1"/>
    </w:pPr>
    <w:rPr>
      <w:b w:val="1"/>
      <w:color w:val="666666"/>
      <w:sz w:val="18"/>
      <w:szCs w:val="18"/>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line="240" w:lineRule="auto"/>
      <w:contextualSpacing w:val="1"/>
    </w:pPr>
    <w:rPr>
      <w:b w:val="1"/>
      <w:color w:val="a61c00"/>
      <w:sz w:val="22"/>
      <w:szCs w:val="22"/>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